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2B" w:rsidRDefault="005A5B98">
      <w:pPr>
        <w:pStyle w:val="Standard"/>
        <w:jc w:val="both"/>
        <w:rPr>
          <w:rFonts w:cs="Times New Roman"/>
          <w:b/>
          <w:sz w:val="20"/>
          <w:szCs w:val="20"/>
        </w:rPr>
      </w:pPr>
      <w:bookmarkStart w:id="0" w:name="_GoBack"/>
      <w:bookmarkEnd w:id="0"/>
      <w:r w:rsidRPr="003E5CD9">
        <w:rPr>
          <w:rFonts w:cs="Times New Roman"/>
          <w:b/>
          <w:sz w:val="20"/>
          <w:szCs w:val="20"/>
        </w:rPr>
        <w:t>CV Silvia Cerolini</w:t>
      </w:r>
    </w:p>
    <w:p w:rsidR="00C23E17" w:rsidRPr="003E5CD9" w:rsidRDefault="00C23E17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67782B" w:rsidRPr="003E5CD9" w:rsidRDefault="005A5B98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Laurea triennale in Scienze e tecniche psicologiche presso l'università degli studi di Cagliari, con voto 104/110 (luglio 2012)</w:t>
      </w:r>
    </w:p>
    <w:p w:rsidR="0067782B" w:rsidRPr="003E5CD9" w:rsidRDefault="005A5B98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Laurea Magistrale in Psicologia della salute, clinica e di comunità presso l'università Sapienza di Roma, con voto 110/110 e lode (luglio 2014)</w:t>
      </w:r>
    </w:p>
    <w:p w:rsidR="00C320E2" w:rsidRPr="003E5CD9" w:rsidRDefault="00C320E2" w:rsidP="00C320E2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Borsa di studio Erasmus presso la Humboldt Universität di Berlino (da settembre 2010 a luglio 2011)</w:t>
      </w:r>
    </w:p>
    <w:p w:rsidR="004A1352" w:rsidRPr="003E5CD9" w:rsidRDefault="004A1352" w:rsidP="004A1352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Borsa di studio per tesi all'estero presso l'università di Leiden, Paesi Bassi (da aprile a giugno 2014)</w:t>
      </w:r>
    </w:p>
    <w:p w:rsidR="0067782B" w:rsidRPr="003E5CD9" w:rsidRDefault="005A5B98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Premio come laureato eccellente presso l'università Sapienza (anno 2014)</w:t>
      </w:r>
    </w:p>
    <w:p w:rsidR="00C320E2" w:rsidRPr="003E5CD9" w:rsidRDefault="00C320E2" w:rsidP="00C320E2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Corso di alta formazione in mediazione familiare presso Irmef con durata biennale (2012-2014)</w:t>
      </w:r>
    </w:p>
    <w:p w:rsidR="004A1352" w:rsidRPr="003E5CD9" w:rsidRDefault="004A1352" w:rsidP="004A1352">
      <w:pPr>
        <w:pStyle w:val="Standard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Tirocinio formativo post-lauream presso il Servizio di Prevenzione al Suicidio, Azienda Ospedaliera Sant’Andrea, Roma (settembre 2014-marzo 2015)</w:t>
      </w:r>
    </w:p>
    <w:p w:rsidR="004A1352" w:rsidRPr="003E5CD9" w:rsidRDefault="004A1352" w:rsidP="004A1352">
      <w:pPr>
        <w:pStyle w:val="Standard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Tirocinio formativo post-lauream presso il Laboratorio di Psicofisiologia, Dipartimento di Psicologia, Università di Roma “La Sapienza”</w:t>
      </w:r>
    </w:p>
    <w:p w:rsidR="004A1352" w:rsidRPr="003E5CD9" w:rsidRDefault="004A1352" w:rsidP="004A1352">
      <w:pPr>
        <w:pStyle w:val="Standard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Borsa di studio per Dottorato in Psicologia e Scienza Cognitiva (ottobre 2014-ottobre 2017) presso l’Università di Roma “La Sapienza”</w:t>
      </w:r>
    </w:p>
    <w:p w:rsidR="004A1352" w:rsidRPr="003E5CD9" w:rsidRDefault="004A1352" w:rsidP="004A1352">
      <w:pPr>
        <w:pStyle w:val="Standard"/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sz w:val="20"/>
          <w:szCs w:val="20"/>
          <w:lang w:val="en-GB"/>
        </w:rPr>
        <w:t xml:space="preserve">Partner di </w:t>
      </w:r>
      <w:proofErr w:type="gramStart"/>
      <w:r w:rsidRPr="003E5CD9">
        <w:rPr>
          <w:rFonts w:cs="Times New Roman"/>
          <w:sz w:val="20"/>
          <w:szCs w:val="20"/>
          <w:lang w:val="en-GB"/>
        </w:rPr>
        <w:t>un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Grant </w:t>
      </w:r>
      <w:r w:rsidR="002B0904" w:rsidRPr="003E5CD9">
        <w:rPr>
          <w:rFonts w:cs="Times New Roman"/>
          <w:sz w:val="20"/>
          <w:szCs w:val="20"/>
          <w:lang w:val="en-GB"/>
        </w:rPr>
        <w:t>(progetti d’Ateneo)</w:t>
      </w:r>
      <w:r w:rsidRPr="003E5CD9">
        <w:rPr>
          <w:rFonts w:cs="Times New Roman"/>
          <w:sz w:val="20"/>
          <w:szCs w:val="20"/>
          <w:lang w:val="en-GB"/>
        </w:rPr>
        <w:t xml:space="preserve"> per uno studio dal titolo: “The effects of partial sleep deprivation on emotion regulation, food intake and executive functions”, supervisor</w:t>
      </w:r>
      <w:r w:rsidR="002B0904" w:rsidRPr="003E5CD9">
        <w:rPr>
          <w:rFonts w:cs="Times New Roman"/>
          <w:sz w:val="20"/>
          <w:szCs w:val="20"/>
          <w:lang w:val="en-GB"/>
        </w:rPr>
        <w:t>e</w:t>
      </w:r>
      <w:r w:rsidRPr="003E5CD9">
        <w:rPr>
          <w:rFonts w:cs="Times New Roman"/>
          <w:sz w:val="20"/>
          <w:szCs w:val="20"/>
          <w:lang w:val="en-GB"/>
        </w:rPr>
        <w:t>: Caterina Lombardo</w:t>
      </w:r>
    </w:p>
    <w:p w:rsidR="004A1352" w:rsidRPr="003E5CD9" w:rsidRDefault="004A1352" w:rsidP="004A1352">
      <w:pPr>
        <w:pStyle w:val="Standard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Abilitazione alla Professione di Psicologo (Roma, gennaio 2016) e iscrizione all’Albo degli psicologi del Lazio num: 22046, in data: 21/03/2016</w:t>
      </w:r>
    </w:p>
    <w:p w:rsidR="00C320E2" w:rsidRPr="003E5CD9" w:rsidRDefault="00C320E2" w:rsidP="00C320E2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 xml:space="preserve">Borsa di studio per mobilità dottorandi di 3 mesi (febbraio-maggio 2017): Visiting PhD Scholar presso la Northeastern University di Boston, MA, USA. </w:t>
      </w:r>
    </w:p>
    <w:p w:rsidR="00C320E2" w:rsidRPr="003E5CD9" w:rsidRDefault="00C320E2">
      <w:pPr>
        <w:pStyle w:val="Standard"/>
        <w:jc w:val="both"/>
        <w:rPr>
          <w:rFonts w:cs="Times New Roman"/>
          <w:sz w:val="20"/>
          <w:szCs w:val="20"/>
        </w:rPr>
      </w:pPr>
    </w:p>
    <w:p w:rsidR="0067782B" w:rsidRPr="003E5CD9" w:rsidRDefault="0067782B">
      <w:pPr>
        <w:pStyle w:val="Standard"/>
        <w:jc w:val="both"/>
        <w:rPr>
          <w:rFonts w:cs="Times New Roman"/>
          <w:sz w:val="20"/>
          <w:szCs w:val="20"/>
        </w:rPr>
      </w:pPr>
    </w:p>
    <w:p w:rsidR="0067782B" w:rsidRPr="003E5CD9" w:rsidRDefault="005A5B98">
      <w:pPr>
        <w:pStyle w:val="Standard"/>
        <w:jc w:val="both"/>
        <w:rPr>
          <w:rFonts w:cs="Times New Roman"/>
          <w:b/>
          <w:sz w:val="20"/>
          <w:szCs w:val="20"/>
        </w:rPr>
      </w:pPr>
      <w:r w:rsidRPr="003E5CD9">
        <w:rPr>
          <w:rFonts w:cs="Times New Roman"/>
          <w:b/>
          <w:sz w:val="20"/>
          <w:szCs w:val="20"/>
        </w:rPr>
        <w:t>Poster o abstract pubblicati su riviste internazionali</w:t>
      </w:r>
      <w:r w:rsidR="009E314A" w:rsidRPr="003E5CD9">
        <w:rPr>
          <w:rFonts w:cs="Times New Roman"/>
          <w:b/>
          <w:sz w:val="20"/>
          <w:szCs w:val="20"/>
        </w:rPr>
        <w:t xml:space="preserve"> o presentati a congressi internazionali </w:t>
      </w:r>
    </w:p>
    <w:p w:rsidR="002B0904" w:rsidRPr="003E5CD9" w:rsidRDefault="002B0904" w:rsidP="002B0904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2B0904" w:rsidRPr="00C23E17" w:rsidRDefault="002B0904" w:rsidP="002B0904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b/>
          <w:sz w:val="20"/>
          <w:szCs w:val="20"/>
          <w:lang w:val="en-GB"/>
        </w:rPr>
        <w:t>Ballesio A, Cerolini S</w:t>
      </w:r>
      <w:r w:rsidRPr="003E5CD9">
        <w:rPr>
          <w:rFonts w:cs="Times New Roman"/>
          <w:sz w:val="20"/>
          <w:szCs w:val="20"/>
          <w:lang w:val="en-GB"/>
        </w:rPr>
        <w:t xml:space="preserve">, Mallia L, Cellini N, Lombardo C (2017) Italian validation of the Insomnia Catastrophizing Scale (ICS): An instrument to assess insomnia-specific catastrophizing thoughts. </w:t>
      </w:r>
      <w:r w:rsidRPr="00C23E17">
        <w:rPr>
          <w:rStyle w:val="publication-meta-journal"/>
          <w:rFonts w:cs="Times New Roman"/>
          <w:sz w:val="20"/>
          <w:szCs w:val="20"/>
        </w:rPr>
        <w:t>Sleep 40(suppl_1):A154-A155</w:t>
      </w:r>
      <w:r w:rsidRPr="00C23E17">
        <w:rPr>
          <w:rFonts w:cs="Times New Roman"/>
          <w:sz w:val="20"/>
          <w:szCs w:val="20"/>
        </w:rPr>
        <w:t> · April 2017</w:t>
      </w:r>
    </w:p>
    <w:p w:rsidR="0067782B" w:rsidRPr="00C23E17" w:rsidRDefault="0067782B">
      <w:pPr>
        <w:pStyle w:val="Standard"/>
        <w:jc w:val="both"/>
        <w:rPr>
          <w:rFonts w:cs="Times New Roman"/>
          <w:sz w:val="20"/>
          <w:szCs w:val="20"/>
        </w:rPr>
      </w:pPr>
    </w:p>
    <w:p w:rsidR="004A1352" w:rsidRPr="00C23E17" w:rsidRDefault="002B0904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 xml:space="preserve">C. Lombardo, </w:t>
      </w:r>
      <w:r w:rsidRPr="003E5CD9">
        <w:rPr>
          <w:rFonts w:cs="Times New Roman"/>
          <w:b/>
          <w:bCs/>
          <w:sz w:val="20"/>
          <w:szCs w:val="20"/>
        </w:rPr>
        <w:t>S. Cerolini</w:t>
      </w:r>
      <w:r w:rsidRPr="003E5CD9">
        <w:rPr>
          <w:rFonts w:cs="Times New Roman"/>
          <w:sz w:val="20"/>
          <w:szCs w:val="20"/>
        </w:rPr>
        <w:t xml:space="preserve">, </w:t>
      </w:r>
      <w:r w:rsidRPr="003E5CD9">
        <w:rPr>
          <w:rFonts w:cs="Times New Roman"/>
          <w:b/>
          <w:bCs/>
          <w:sz w:val="20"/>
          <w:szCs w:val="20"/>
        </w:rPr>
        <w:t>A. Ballesio</w:t>
      </w:r>
      <w:r w:rsidRPr="003E5CD9">
        <w:rPr>
          <w:rFonts w:cs="Times New Roman"/>
          <w:sz w:val="20"/>
          <w:szCs w:val="20"/>
        </w:rPr>
        <w:t xml:space="preserve">, G. Gasparrini. </w:t>
      </w:r>
      <w:r w:rsidRPr="003E5CD9">
        <w:rPr>
          <w:rFonts w:cs="Times New Roman"/>
          <w:sz w:val="20"/>
          <w:szCs w:val="20"/>
          <w:lang w:val="en-GB"/>
        </w:rPr>
        <w:t xml:space="preserve">(2016) </w:t>
      </w:r>
      <w:proofErr w:type="gramStart"/>
      <w:r w:rsidRPr="003E5CD9">
        <w:rPr>
          <w:rFonts w:cs="Times New Roman"/>
          <w:sz w:val="20"/>
          <w:szCs w:val="20"/>
          <w:lang w:val="en-GB"/>
        </w:rPr>
        <w:t>The effect of acute and chronic partial sleep deprivation on attentional and emotional responses to food stimuli.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</w:t>
      </w:r>
      <w:r w:rsidRPr="00C23E17">
        <w:rPr>
          <w:rFonts w:cs="Times New Roman"/>
          <w:sz w:val="20"/>
          <w:szCs w:val="20"/>
        </w:rPr>
        <w:t>In Mediterranean Journal of Clinical Psychology vol. Suppl 4/2a</w:t>
      </w:r>
    </w:p>
    <w:p w:rsidR="004A1352" w:rsidRPr="00C23E17" w:rsidRDefault="004A1352">
      <w:pPr>
        <w:pStyle w:val="Standard"/>
        <w:jc w:val="both"/>
        <w:rPr>
          <w:rFonts w:cs="Times New Roman"/>
          <w:sz w:val="20"/>
          <w:szCs w:val="20"/>
        </w:rPr>
      </w:pPr>
    </w:p>
    <w:p w:rsidR="0067782B" w:rsidRPr="003E5CD9" w:rsidRDefault="005A5B98">
      <w:pPr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 xml:space="preserve">C. Lombardo, </w:t>
      </w:r>
      <w:r w:rsidRPr="003E5CD9">
        <w:rPr>
          <w:rFonts w:cs="Times New Roman"/>
          <w:b/>
          <w:bCs/>
          <w:sz w:val="20"/>
          <w:szCs w:val="20"/>
        </w:rPr>
        <w:t>S. Cerolini</w:t>
      </w:r>
      <w:r w:rsidRPr="003E5CD9">
        <w:rPr>
          <w:rFonts w:cs="Times New Roman"/>
          <w:sz w:val="20"/>
          <w:szCs w:val="20"/>
        </w:rPr>
        <w:t xml:space="preserve">, </w:t>
      </w:r>
      <w:r w:rsidRPr="003E5CD9">
        <w:rPr>
          <w:rFonts w:cs="Times New Roman"/>
          <w:b/>
          <w:bCs/>
          <w:sz w:val="20"/>
          <w:szCs w:val="20"/>
        </w:rPr>
        <w:t>A. Ballesio</w:t>
      </w:r>
      <w:r w:rsidRPr="003E5CD9">
        <w:rPr>
          <w:rFonts w:cs="Times New Roman"/>
          <w:sz w:val="20"/>
          <w:szCs w:val="20"/>
        </w:rPr>
        <w:t xml:space="preserve">, G. Gasparrini. </w:t>
      </w:r>
      <w:r w:rsidRPr="003E5CD9">
        <w:rPr>
          <w:rFonts w:cs="Times New Roman"/>
          <w:sz w:val="20"/>
          <w:szCs w:val="20"/>
          <w:lang w:val="en-GB"/>
        </w:rPr>
        <w:t xml:space="preserve">(2016) </w:t>
      </w:r>
      <w:proofErr w:type="gramStart"/>
      <w:r w:rsidRPr="003E5CD9">
        <w:rPr>
          <w:rFonts w:cs="Times New Roman"/>
          <w:sz w:val="20"/>
          <w:szCs w:val="20"/>
          <w:lang w:val="en-GB"/>
        </w:rPr>
        <w:t>Effect of partial deprivation on energy intake in good sleepers and participants reporting symptoms of chronic insomnia.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</w:t>
      </w:r>
      <w:proofErr w:type="gramStart"/>
      <w:r w:rsidRPr="003E5CD9">
        <w:rPr>
          <w:rFonts w:cs="Times New Roman"/>
          <w:sz w:val="20"/>
          <w:szCs w:val="20"/>
          <w:lang w:val="en-GB"/>
        </w:rPr>
        <w:t xml:space="preserve">Journal of Sleep Research; European Sleep Research Society, JSR 25 (Suppl. </w:t>
      </w:r>
      <w:r w:rsidRPr="003E5CD9">
        <w:rPr>
          <w:rFonts w:cs="Times New Roman"/>
          <w:sz w:val="20"/>
          <w:szCs w:val="20"/>
        </w:rPr>
        <w:t>1), 5–376, page 149.</w:t>
      </w:r>
      <w:proofErr w:type="gramEnd"/>
    </w:p>
    <w:p w:rsidR="0067782B" w:rsidRPr="003E5CD9" w:rsidRDefault="0067782B">
      <w:pPr>
        <w:rPr>
          <w:rFonts w:cs="Times New Roman"/>
          <w:sz w:val="20"/>
          <w:szCs w:val="20"/>
        </w:rPr>
      </w:pPr>
    </w:p>
    <w:p w:rsidR="0067782B" w:rsidRPr="00C23E17" w:rsidRDefault="005A5B98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sz w:val="20"/>
          <w:szCs w:val="20"/>
        </w:rPr>
        <w:t xml:space="preserve">C. Lombardo, </w:t>
      </w:r>
      <w:r w:rsidRPr="003E5CD9">
        <w:rPr>
          <w:rFonts w:cs="Times New Roman"/>
          <w:b/>
          <w:bCs/>
          <w:sz w:val="20"/>
          <w:szCs w:val="20"/>
        </w:rPr>
        <w:t>A. Ballesio</w:t>
      </w:r>
      <w:r w:rsidRPr="003E5CD9">
        <w:rPr>
          <w:rFonts w:cs="Times New Roman"/>
          <w:sz w:val="20"/>
          <w:szCs w:val="20"/>
        </w:rPr>
        <w:t xml:space="preserve">, </w:t>
      </w:r>
      <w:r w:rsidRPr="003E5CD9">
        <w:rPr>
          <w:rFonts w:cs="Times New Roman"/>
          <w:b/>
          <w:bCs/>
          <w:sz w:val="20"/>
          <w:szCs w:val="20"/>
        </w:rPr>
        <w:t>S. Cerolini</w:t>
      </w:r>
      <w:r w:rsidRPr="003E5CD9">
        <w:rPr>
          <w:rFonts w:cs="Times New Roman"/>
          <w:sz w:val="20"/>
          <w:szCs w:val="20"/>
        </w:rPr>
        <w:t xml:space="preserve">, G. Gasparrini, A. Rosato and F. Ferlazzo (2016). </w:t>
      </w:r>
      <w:r w:rsidRPr="003E5CD9">
        <w:rPr>
          <w:rFonts w:cs="Times New Roman"/>
          <w:sz w:val="20"/>
          <w:szCs w:val="20"/>
          <w:lang w:val="en-GB"/>
        </w:rPr>
        <w:t xml:space="preserve">The effects of chronic and acute sleep deprivation on executive functions and emotion regulation. </w:t>
      </w:r>
      <w:proofErr w:type="gramStart"/>
      <w:r w:rsidRPr="003E5CD9">
        <w:rPr>
          <w:rFonts w:cs="Times New Roman"/>
          <w:sz w:val="20"/>
          <w:szCs w:val="20"/>
          <w:lang w:val="en-GB"/>
        </w:rPr>
        <w:t xml:space="preserve">Journal of Sleep Research; European Sleep Research Society, JSR 25 (Suppl. </w:t>
      </w:r>
      <w:r w:rsidRPr="00C23E17">
        <w:rPr>
          <w:rFonts w:cs="Times New Roman"/>
          <w:sz w:val="20"/>
          <w:szCs w:val="20"/>
          <w:lang w:val="en-GB"/>
        </w:rPr>
        <w:t>1), 5–376, page 151.</w:t>
      </w:r>
      <w:proofErr w:type="gramEnd"/>
    </w:p>
    <w:p w:rsidR="0067782B" w:rsidRPr="00C23E17" w:rsidRDefault="0067782B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67782B" w:rsidRPr="00C23E17" w:rsidRDefault="005A5B98">
      <w:pPr>
        <w:pStyle w:val="Standard"/>
        <w:jc w:val="both"/>
        <w:rPr>
          <w:rFonts w:cs="Times New Roman"/>
          <w:sz w:val="20"/>
          <w:szCs w:val="20"/>
        </w:rPr>
      </w:pPr>
      <w:r w:rsidRPr="00C23E17">
        <w:rPr>
          <w:rFonts w:cs="Times New Roman"/>
          <w:sz w:val="20"/>
          <w:szCs w:val="20"/>
          <w:lang w:val="en-GB"/>
        </w:rPr>
        <w:t xml:space="preserve"> </w:t>
      </w:r>
      <w:r w:rsidRPr="003E5CD9">
        <w:rPr>
          <w:rFonts w:cs="Times New Roman"/>
          <w:sz w:val="20"/>
          <w:szCs w:val="20"/>
          <w:lang w:val="en-GB"/>
        </w:rPr>
        <w:t xml:space="preserve">Lombardo C., </w:t>
      </w:r>
      <w:r w:rsidRPr="003E5CD9">
        <w:rPr>
          <w:rFonts w:cs="Times New Roman"/>
          <w:b/>
          <w:bCs/>
          <w:sz w:val="20"/>
          <w:szCs w:val="20"/>
          <w:lang w:val="en-GB"/>
        </w:rPr>
        <w:t>Cerolini S</w:t>
      </w:r>
      <w:r w:rsidRPr="003E5CD9">
        <w:rPr>
          <w:rFonts w:cs="Times New Roman"/>
          <w:sz w:val="20"/>
          <w:szCs w:val="20"/>
          <w:lang w:val="en-GB"/>
        </w:rPr>
        <w:t xml:space="preserve">., </w:t>
      </w:r>
      <w:r w:rsidRPr="003E5CD9">
        <w:rPr>
          <w:rFonts w:cs="Times New Roman"/>
          <w:b/>
          <w:bCs/>
          <w:sz w:val="20"/>
          <w:szCs w:val="20"/>
          <w:lang w:val="en-GB"/>
        </w:rPr>
        <w:t>Ballesio A</w:t>
      </w:r>
      <w:r w:rsidRPr="003E5CD9">
        <w:rPr>
          <w:rFonts w:cs="Times New Roman"/>
          <w:sz w:val="20"/>
          <w:szCs w:val="20"/>
          <w:lang w:val="en-GB"/>
        </w:rPr>
        <w:t xml:space="preserve">., &amp; Gasparrini G. (2016) The effect of partial sleep deprivation on food craving and energy intake differs depending on habitual sleep quality. </w:t>
      </w:r>
      <w:proofErr w:type="gramStart"/>
      <w:r w:rsidRPr="003E5CD9">
        <w:rPr>
          <w:rFonts w:cs="Times New Roman"/>
          <w:sz w:val="20"/>
          <w:szCs w:val="20"/>
          <w:lang w:val="en-GB"/>
        </w:rPr>
        <w:t>9th National Congress of the Italian Society for the Study of Eating Disorders (SISDCA).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</w:t>
      </w:r>
      <w:r w:rsidRPr="00C23E17">
        <w:rPr>
          <w:rFonts w:cs="Times New Roman"/>
          <w:sz w:val="20"/>
          <w:szCs w:val="20"/>
        </w:rPr>
        <w:t>Eat Weight Disord (2016) 21:315–348.</w:t>
      </w:r>
    </w:p>
    <w:p w:rsidR="009E314A" w:rsidRPr="00C23E17" w:rsidRDefault="009E314A">
      <w:pPr>
        <w:pStyle w:val="Standard"/>
        <w:jc w:val="both"/>
        <w:rPr>
          <w:rFonts w:cs="Times New Roman"/>
          <w:sz w:val="20"/>
          <w:szCs w:val="20"/>
        </w:rPr>
      </w:pPr>
    </w:p>
    <w:p w:rsidR="009E314A" w:rsidRPr="003E5CD9" w:rsidRDefault="009E314A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b/>
          <w:sz w:val="20"/>
          <w:szCs w:val="20"/>
        </w:rPr>
        <w:t>S. Cerolini</w:t>
      </w:r>
      <w:r w:rsidRPr="003E5CD9">
        <w:rPr>
          <w:rFonts w:cs="Times New Roman"/>
          <w:sz w:val="20"/>
          <w:szCs w:val="20"/>
        </w:rPr>
        <w:t xml:space="preserve">, G. Battagliese, R. M. Esposito, </w:t>
      </w:r>
      <w:r w:rsidRPr="003E5CD9">
        <w:rPr>
          <w:rFonts w:cs="Times New Roman"/>
          <w:b/>
          <w:sz w:val="20"/>
          <w:szCs w:val="20"/>
        </w:rPr>
        <w:t>A. Ballesio</w:t>
      </w:r>
      <w:r w:rsidRPr="003E5CD9">
        <w:rPr>
          <w:rFonts w:cs="Times New Roman"/>
          <w:sz w:val="20"/>
          <w:szCs w:val="20"/>
        </w:rPr>
        <w:t xml:space="preserve">, C. Violani &amp; C. Lombardo. </w:t>
      </w:r>
      <w:r w:rsidRPr="003E5CD9">
        <w:rPr>
          <w:rFonts w:cs="Times New Roman"/>
          <w:sz w:val="20"/>
          <w:szCs w:val="20"/>
          <w:lang w:val="en-GB"/>
        </w:rPr>
        <w:t xml:space="preserve">Emotional experience, presence and severity of insomnia and depressive symptoms: an ecological study of their effect on sleep quality. World Sleep Congress, Istanbul, Turkey, </w:t>
      </w:r>
      <w:proofErr w:type="gramStart"/>
      <w:r w:rsidRPr="003E5CD9">
        <w:rPr>
          <w:rFonts w:cs="Times New Roman"/>
          <w:sz w:val="20"/>
          <w:szCs w:val="20"/>
          <w:lang w:val="en-GB"/>
        </w:rPr>
        <w:t>November,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2015.</w:t>
      </w:r>
    </w:p>
    <w:p w:rsidR="009E314A" w:rsidRPr="003E5CD9" w:rsidRDefault="009E314A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9E314A" w:rsidRPr="00C23E17" w:rsidRDefault="009E314A" w:rsidP="009E314A">
      <w:pPr>
        <w:pStyle w:val="Standard"/>
        <w:jc w:val="both"/>
        <w:rPr>
          <w:rFonts w:cs="Times New Roman"/>
          <w:sz w:val="20"/>
          <w:szCs w:val="20"/>
        </w:rPr>
      </w:pPr>
      <w:r w:rsidRPr="003E5CD9">
        <w:rPr>
          <w:rFonts w:cs="Times New Roman"/>
          <w:b/>
          <w:sz w:val="20"/>
          <w:szCs w:val="20"/>
        </w:rPr>
        <w:t>A Ballesio</w:t>
      </w:r>
      <w:r w:rsidRPr="003E5CD9">
        <w:rPr>
          <w:rFonts w:cs="Times New Roman"/>
          <w:sz w:val="20"/>
          <w:szCs w:val="20"/>
        </w:rPr>
        <w:t xml:space="preserve">, C. Baglioni, </w:t>
      </w:r>
      <w:r w:rsidRPr="003E5CD9">
        <w:rPr>
          <w:rFonts w:cs="Times New Roman"/>
          <w:b/>
          <w:sz w:val="20"/>
          <w:szCs w:val="20"/>
        </w:rPr>
        <w:t>S. Cerolini</w:t>
      </w:r>
      <w:r w:rsidRPr="003E5CD9">
        <w:rPr>
          <w:rFonts w:cs="Times New Roman"/>
          <w:sz w:val="20"/>
          <w:szCs w:val="20"/>
        </w:rPr>
        <w:t xml:space="preserve">, D. Riemann &amp; C. Lombardo. </w:t>
      </w:r>
      <w:r w:rsidRPr="003E5CD9">
        <w:rPr>
          <w:rFonts w:cs="Times New Roman"/>
          <w:sz w:val="20"/>
          <w:szCs w:val="20"/>
          <w:lang w:val="en-GB"/>
        </w:rPr>
        <w:t xml:space="preserve">Exploring the relationship between sleep and emotion in daily life: a pilot study. </w:t>
      </w:r>
      <w:r w:rsidRPr="00C23E17">
        <w:rPr>
          <w:rFonts w:cs="Times New Roman"/>
          <w:sz w:val="20"/>
          <w:szCs w:val="20"/>
        </w:rPr>
        <w:t>World Sleep Congress, Istanbul, Turkey, November 2015.</w:t>
      </w:r>
    </w:p>
    <w:p w:rsidR="009E314A" w:rsidRPr="00C23E17" w:rsidRDefault="009E314A" w:rsidP="009E314A">
      <w:pPr>
        <w:pStyle w:val="Standard"/>
        <w:jc w:val="both"/>
        <w:rPr>
          <w:rFonts w:cs="Times New Roman"/>
          <w:sz w:val="20"/>
          <w:szCs w:val="20"/>
        </w:rPr>
      </w:pPr>
    </w:p>
    <w:p w:rsidR="009E314A" w:rsidRPr="003E5CD9" w:rsidRDefault="009E314A" w:rsidP="009E314A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b/>
          <w:sz w:val="20"/>
          <w:szCs w:val="20"/>
        </w:rPr>
        <w:t>A Ballesio</w:t>
      </w:r>
      <w:r w:rsidRPr="003E5CD9">
        <w:rPr>
          <w:rFonts w:cs="Times New Roman"/>
          <w:sz w:val="20"/>
          <w:szCs w:val="20"/>
        </w:rPr>
        <w:t xml:space="preserve">, </w:t>
      </w:r>
      <w:r w:rsidRPr="003E5CD9">
        <w:rPr>
          <w:rFonts w:cs="Times New Roman"/>
          <w:b/>
          <w:sz w:val="20"/>
          <w:szCs w:val="20"/>
        </w:rPr>
        <w:t>S. Cerolini</w:t>
      </w:r>
      <w:r w:rsidRPr="003E5CD9">
        <w:rPr>
          <w:rFonts w:cs="Times New Roman"/>
          <w:sz w:val="20"/>
          <w:szCs w:val="20"/>
        </w:rPr>
        <w:t xml:space="preserve">, C. Lombardo. </w:t>
      </w:r>
      <w:r w:rsidRPr="003E5CD9">
        <w:rPr>
          <w:rFonts w:cs="Times New Roman"/>
          <w:sz w:val="20"/>
          <w:szCs w:val="20"/>
          <w:lang w:val="en-GB"/>
        </w:rPr>
        <w:t>The effects of sleep deprivation on cognitive reappraisal: an experimental study. Oxford Sleep and Chronobiology Summer School, Sleep and Circadian Neuroscience Institute, University of Oxford, UK. 19th July 2015.</w:t>
      </w:r>
    </w:p>
    <w:p w:rsidR="009E314A" w:rsidRPr="003E5CD9" w:rsidRDefault="009E314A" w:rsidP="009E314A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9E314A" w:rsidRPr="003E5CD9" w:rsidRDefault="009E314A" w:rsidP="009E314A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b/>
          <w:sz w:val="20"/>
          <w:szCs w:val="20"/>
        </w:rPr>
        <w:t>S. Cerolini, A. Ballesio</w:t>
      </w:r>
      <w:r w:rsidRPr="003E5CD9">
        <w:rPr>
          <w:rFonts w:cs="Times New Roman"/>
          <w:sz w:val="20"/>
          <w:szCs w:val="20"/>
        </w:rPr>
        <w:t xml:space="preserve">, C. Lombardo. </w:t>
      </w:r>
      <w:r w:rsidRPr="003E5CD9">
        <w:rPr>
          <w:rFonts w:cs="Times New Roman"/>
          <w:sz w:val="20"/>
          <w:szCs w:val="20"/>
          <w:lang w:val="en-GB"/>
        </w:rPr>
        <w:t>Effects of partial sleep deprivation on food intake and food craving: differences between good and poor sleepers. Oxford Sleep and Chronobiology Summer School, Sleep and Circadian Neuroscience Institute, University of Oxford, UK. 19th July 2015.</w:t>
      </w:r>
    </w:p>
    <w:p w:rsidR="00C23E17" w:rsidRPr="003E5CD9" w:rsidRDefault="00C23E17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67782B" w:rsidRPr="003E5CD9" w:rsidRDefault="0067782B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67782B" w:rsidRDefault="005A5B98">
      <w:pPr>
        <w:pStyle w:val="Standard"/>
        <w:jc w:val="both"/>
        <w:rPr>
          <w:rFonts w:cs="Times New Roman"/>
          <w:b/>
          <w:sz w:val="20"/>
          <w:szCs w:val="20"/>
          <w:lang w:val="en-GB"/>
        </w:rPr>
      </w:pPr>
      <w:r w:rsidRPr="003E5CD9">
        <w:rPr>
          <w:rFonts w:cs="Times New Roman"/>
          <w:b/>
          <w:sz w:val="20"/>
          <w:szCs w:val="20"/>
          <w:lang w:val="en-GB"/>
        </w:rPr>
        <w:t>Articoli pubblicati su riviste</w:t>
      </w:r>
      <w:r w:rsidR="004A1352" w:rsidRPr="003E5CD9">
        <w:rPr>
          <w:rFonts w:cs="Times New Roman"/>
          <w:b/>
          <w:sz w:val="20"/>
          <w:szCs w:val="20"/>
          <w:lang w:val="en-GB"/>
        </w:rPr>
        <w:t xml:space="preserve"> internazionali</w:t>
      </w:r>
    </w:p>
    <w:p w:rsidR="00C23E17" w:rsidRDefault="00C23E17">
      <w:pPr>
        <w:pStyle w:val="Standard"/>
        <w:jc w:val="both"/>
        <w:rPr>
          <w:rFonts w:cs="Times New Roman"/>
          <w:b/>
          <w:sz w:val="20"/>
          <w:szCs w:val="20"/>
          <w:lang w:val="en-GB"/>
        </w:rPr>
      </w:pPr>
    </w:p>
    <w:p w:rsidR="00C23E17" w:rsidRDefault="00C23E17">
      <w:pPr>
        <w:pStyle w:val="Standard"/>
        <w:jc w:val="both"/>
        <w:rPr>
          <w:rFonts w:cs="Times New Roman"/>
          <w:b/>
          <w:sz w:val="20"/>
          <w:szCs w:val="20"/>
          <w:lang w:val="en-GB"/>
        </w:rPr>
      </w:pPr>
    </w:p>
    <w:p w:rsidR="00C23E17" w:rsidRDefault="00C23E17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C23E17">
        <w:rPr>
          <w:rFonts w:cs="Times New Roman"/>
          <w:b/>
          <w:sz w:val="20"/>
          <w:szCs w:val="20"/>
          <w:lang w:val="en-GB"/>
        </w:rPr>
        <w:t xml:space="preserve">Cerolini S, </w:t>
      </w:r>
      <w:r w:rsidRPr="00C23E17">
        <w:rPr>
          <w:rFonts w:cs="Times New Roman"/>
          <w:sz w:val="20"/>
          <w:szCs w:val="20"/>
          <w:lang w:val="en-GB"/>
        </w:rPr>
        <w:t xml:space="preserve">Spinhoven P, Violani C (2017) Emotion regulation strategies and coping skills play different roles in predicting </w:t>
      </w:r>
      <w:proofErr w:type="gramStart"/>
      <w:r w:rsidRPr="00C23E17">
        <w:rPr>
          <w:rFonts w:cs="Times New Roman"/>
          <w:sz w:val="20"/>
          <w:szCs w:val="20"/>
          <w:lang w:val="en-GB"/>
        </w:rPr>
        <w:t>psycho-physical</w:t>
      </w:r>
      <w:proofErr w:type="gramEnd"/>
      <w:r w:rsidRPr="00C23E17">
        <w:rPr>
          <w:rFonts w:cs="Times New Roman"/>
          <w:sz w:val="20"/>
          <w:szCs w:val="20"/>
          <w:lang w:val="en-GB"/>
        </w:rPr>
        <w:t xml:space="preserve"> well-being.</w:t>
      </w:r>
      <w:r>
        <w:rPr>
          <w:rFonts w:cs="Times New Roman"/>
          <w:sz w:val="20"/>
          <w:szCs w:val="20"/>
          <w:lang w:val="en-GB"/>
        </w:rPr>
        <w:t xml:space="preserve"> Anxiety, stress &amp; coping (Submitted)</w:t>
      </w:r>
    </w:p>
    <w:p w:rsidR="00C23E17" w:rsidRDefault="00C23E17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C23E17" w:rsidRPr="00C23E17" w:rsidRDefault="00C23E17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C23E17">
        <w:rPr>
          <w:rFonts w:cs="Times New Roman"/>
          <w:b/>
          <w:sz w:val="20"/>
          <w:szCs w:val="20"/>
          <w:lang w:val="en-GB"/>
        </w:rPr>
        <w:t>Ballesio A</w:t>
      </w:r>
      <w:r w:rsidRPr="00C23E17">
        <w:rPr>
          <w:rFonts w:cs="Times New Roman"/>
          <w:sz w:val="20"/>
          <w:szCs w:val="20"/>
          <w:lang w:val="en-GB"/>
        </w:rPr>
        <w:t xml:space="preserve">, Mallia L, Cellini N, </w:t>
      </w:r>
      <w:r w:rsidRPr="00C23E17">
        <w:rPr>
          <w:rFonts w:cs="Times New Roman"/>
          <w:b/>
          <w:sz w:val="20"/>
          <w:szCs w:val="20"/>
          <w:lang w:val="en-GB"/>
        </w:rPr>
        <w:t>Cerolini S</w:t>
      </w:r>
      <w:r w:rsidRPr="00C23E17">
        <w:rPr>
          <w:rFonts w:cs="Times New Roman"/>
          <w:sz w:val="20"/>
          <w:szCs w:val="20"/>
          <w:lang w:val="en-GB"/>
        </w:rPr>
        <w:t>, Jansson-Fröjmark M, Lombardo C (2017) Italian Adaptation of The Insomnia Catastrophizing Scale (ICS): A Tool to Evaluate Insomnia-Specific Catastrophic Thinking.</w:t>
      </w:r>
      <w:r>
        <w:rPr>
          <w:rFonts w:cs="Times New Roman"/>
          <w:sz w:val="20"/>
          <w:szCs w:val="20"/>
          <w:lang w:val="en-GB"/>
        </w:rPr>
        <w:t xml:space="preserve"> Neurological Sciences (Submitted)</w:t>
      </w:r>
    </w:p>
    <w:p w:rsidR="0067782B" w:rsidRPr="00C23E17" w:rsidRDefault="0067782B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C320E2" w:rsidRPr="003E5CD9" w:rsidRDefault="004A1352">
      <w:pPr>
        <w:pStyle w:val="Standard"/>
        <w:jc w:val="both"/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b/>
          <w:sz w:val="20"/>
          <w:szCs w:val="20"/>
          <w:lang w:val="en-GB"/>
        </w:rPr>
        <w:t>Cerolini S</w:t>
      </w:r>
      <w:r w:rsidRPr="003E5CD9">
        <w:rPr>
          <w:rFonts w:cs="Times New Roman"/>
          <w:sz w:val="20"/>
          <w:szCs w:val="20"/>
          <w:lang w:val="en-GB"/>
        </w:rPr>
        <w:t xml:space="preserve">, Pazzaglia M, Lombardo C (2017) Commentary: Gain in Body Fat Is Associated with Increased Striatal Response to Palatable Food Cues, whereas Body Fat Stability Is Associated with Decreased Striatal Response. Front. Hum. Neurosci. 11:65. </w:t>
      </w:r>
      <w:proofErr w:type="gramStart"/>
      <w:r w:rsidRPr="003E5CD9">
        <w:rPr>
          <w:rFonts w:cs="Times New Roman"/>
          <w:sz w:val="20"/>
          <w:szCs w:val="20"/>
          <w:lang w:val="en-GB"/>
        </w:rPr>
        <w:t>doi</w:t>
      </w:r>
      <w:proofErr w:type="gramEnd"/>
      <w:r w:rsidRPr="003E5CD9">
        <w:rPr>
          <w:rFonts w:cs="Times New Roman"/>
          <w:sz w:val="20"/>
          <w:szCs w:val="20"/>
          <w:lang w:val="en-GB"/>
        </w:rPr>
        <w:t>: 10.3389/fnhum.2017.00065</w:t>
      </w:r>
    </w:p>
    <w:p w:rsidR="004A1352" w:rsidRPr="003E5CD9" w:rsidRDefault="004A1352">
      <w:pPr>
        <w:pStyle w:val="Standard"/>
        <w:jc w:val="both"/>
        <w:rPr>
          <w:rFonts w:cs="Times New Roman"/>
          <w:sz w:val="20"/>
          <w:szCs w:val="20"/>
          <w:lang w:val="en-GB"/>
        </w:rPr>
      </w:pPr>
    </w:p>
    <w:p w:rsidR="0067782B" w:rsidRPr="00C23E17" w:rsidRDefault="005A5B98">
      <w:pPr>
        <w:rPr>
          <w:rFonts w:cs="Times New Roman"/>
          <w:sz w:val="20"/>
          <w:szCs w:val="20"/>
        </w:rPr>
      </w:pPr>
      <w:r w:rsidRPr="003E5CD9">
        <w:rPr>
          <w:rFonts w:cs="Times New Roman"/>
          <w:b/>
          <w:bCs/>
          <w:sz w:val="20"/>
          <w:szCs w:val="20"/>
          <w:lang w:val="en-GB"/>
        </w:rPr>
        <w:t>Cerolini S</w:t>
      </w:r>
      <w:r w:rsidRPr="003E5CD9">
        <w:rPr>
          <w:rFonts w:cs="Times New Roman"/>
          <w:sz w:val="20"/>
          <w:szCs w:val="20"/>
          <w:lang w:val="en-GB"/>
        </w:rPr>
        <w:t xml:space="preserve">, </w:t>
      </w:r>
      <w:r w:rsidRPr="003E5CD9">
        <w:rPr>
          <w:rFonts w:cs="Times New Roman"/>
          <w:b/>
          <w:bCs/>
          <w:sz w:val="20"/>
          <w:szCs w:val="20"/>
          <w:lang w:val="en-GB"/>
        </w:rPr>
        <w:t>Ballesio A</w:t>
      </w:r>
      <w:r w:rsidRPr="003E5CD9">
        <w:rPr>
          <w:rFonts w:cs="Times New Roman"/>
          <w:sz w:val="20"/>
          <w:szCs w:val="20"/>
          <w:lang w:val="en-GB"/>
        </w:rPr>
        <w:t xml:space="preserve">. &amp; Lombardo C. (2016) Emotional experience, presence and sevirity of insomnia and depressive symptoms: an ecological study of their effect on sleep quality. </w:t>
      </w:r>
      <w:r w:rsidRPr="00C23E17">
        <w:rPr>
          <w:rFonts w:cs="Times New Roman"/>
          <w:sz w:val="20"/>
          <w:szCs w:val="20"/>
        </w:rPr>
        <w:t>Mental Health in Family Medicine; 12:282-287</w:t>
      </w:r>
    </w:p>
    <w:p w:rsidR="0067782B" w:rsidRPr="00C23E17" w:rsidRDefault="0067782B">
      <w:pPr>
        <w:rPr>
          <w:rFonts w:cs="Times New Roman"/>
          <w:sz w:val="20"/>
          <w:szCs w:val="20"/>
        </w:rPr>
      </w:pPr>
    </w:p>
    <w:p w:rsidR="0067782B" w:rsidRPr="003E5CD9" w:rsidRDefault="005A5B98">
      <w:pPr>
        <w:rPr>
          <w:rFonts w:cs="Times New Roman"/>
          <w:sz w:val="20"/>
          <w:szCs w:val="20"/>
          <w:lang w:val="en-GB"/>
        </w:rPr>
      </w:pPr>
      <w:r w:rsidRPr="00C23E17">
        <w:rPr>
          <w:rFonts w:cs="Times New Roman"/>
          <w:b/>
          <w:bCs/>
          <w:sz w:val="20"/>
          <w:szCs w:val="20"/>
        </w:rPr>
        <w:t>Cerolini S</w:t>
      </w:r>
      <w:r w:rsidRPr="00C23E17">
        <w:rPr>
          <w:rFonts w:cs="Times New Roman"/>
          <w:sz w:val="20"/>
          <w:szCs w:val="20"/>
        </w:rPr>
        <w:t xml:space="preserve">., </w:t>
      </w:r>
      <w:r w:rsidRPr="00C23E17">
        <w:rPr>
          <w:rFonts w:cs="Times New Roman"/>
          <w:b/>
          <w:bCs/>
          <w:sz w:val="20"/>
          <w:szCs w:val="20"/>
        </w:rPr>
        <w:t>Ballesio, A</w:t>
      </w:r>
      <w:r w:rsidRPr="00C23E17">
        <w:rPr>
          <w:rFonts w:cs="Times New Roman"/>
          <w:sz w:val="20"/>
          <w:szCs w:val="20"/>
        </w:rPr>
        <w:t xml:space="preserve">. &amp; Lombardo, C. (2015). </w:t>
      </w:r>
      <w:r w:rsidRPr="003E5CD9">
        <w:rPr>
          <w:rFonts w:cs="Times New Roman"/>
          <w:sz w:val="20"/>
          <w:szCs w:val="20"/>
          <w:lang w:val="en-GB"/>
        </w:rPr>
        <w:t xml:space="preserve">Insomnia and emotion regulation: recent findings and suggestions for treatment. </w:t>
      </w:r>
      <w:proofErr w:type="gramStart"/>
      <w:r w:rsidRPr="003E5CD9">
        <w:rPr>
          <w:rFonts w:cs="Times New Roman"/>
          <w:sz w:val="20"/>
          <w:szCs w:val="20"/>
          <w:lang w:val="en-GB"/>
        </w:rPr>
        <w:t>Journal of Sleep Disorders and Management, 1 (1).</w:t>
      </w:r>
      <w:proofErr w:type="gramEnd"/>
    </w:p>
    <w:p w:rsidR="0067782B" w:rsidRPr="003E5CD9" w:rsidRDefault="0067782B">
      <w:pPr>
        <w:rPr>
          <w:rFonts w:cs="Times New Roman"/>
          <w:sz w:val="20"/>
          <w:szCs w:val="20"/>
          <w:lang w:val="en-GB"/>
        </w:rPr>
      </w:pPr>
    </w:p>
    <w:p w:rsidR="009E314A" w:rsidRPr="00C23E17" w:rsidRDefault="009E314A">
      <w:pPr>
        <w:rPr>
          <w:rFonts w:cs="Times New Roman"/>
          <w:b/>
          <w:sz w:val="20"/>
          <w:szCs w:val="20"/>
          <w:lang w:val="en-GB"/>
        </w:rPr>
      </w:pPr>
      <w:r w:rsidRPr="00C23E17">
        <w:rPr>
          <w:rFonts w:cs="Times New Roman"/>
          <w:b/>
          <w:sz w:val="20"/>
          <w:szCs w:val="20"/>
          <w:lang w:val="en-GB"/>
        </w:rPr>
        <w:t>Partecipazione a Congressi, Summer School e Corsi Internazionali</w:t>
      </w:r>
    </w:p>
    <w:p w:rsidR="009E314A" w:rsidRPr="00C23E17" w:rsidRDefault="009E314A">
      <w:pPr>
        <w:rPr>
          <w:rFonts w:cs="Times New Roman"/>
          <w:b/>
          <w:sz w:val="20"/>
          <w:szCs w:val="20"/>
          <w:lang w:val="en-GB"/>
        </w:rPr>
      </w:pPr>
    </w:p>
    <w:p w:rsidR="009E314A" w:rsidRPr="00C23E17" w:rsidRDefault="003E5CD9">
      <w:pPr>
        <w:rPr>
          <w:rFonts w:cs="Times New Roman"/>
          <w:sz w:val="20"/>
          <w:szCs w:val="20"/>
          <w:lang w:val="en-GB"/>
        </w:rPr>
      </w:pPr>
      <w:r w:rsidRPr="00C23E17">
        <w:rPr>
          <w:rFonts w:cs="Times New Roman"/>
          <w:sz w:val="20"/>
          <w:szCs w:val="20"/>
          <w:lang w:val="en-GB"/>
        </w:rPr>
        <w:t>23</w:t>
      </w:r>
      <w:r w:rsidRPr="00C23E17">
        <w:rPr>
          <w:rFonts w:cs="Times New Roman"/>
          <w:sz w:val="20"/>
          <w:szCs w:val="20"/>
          <w:vertAlign w:val="superscript"/>
          <w:lang w:val="en-GB"/>
        </w:rPr>
        <w:t xml:space="preserve">° </w:t>
      </w:r>
      <w:r w:rsidR="009E314A" w:rsidRPr="00C23E17">
        <w:rPr>
          <w:rFonts w:cs="Times New Roman"/>
          <w:sz w:val="20"/>
          <w:szCs w:val="20"/>
          <w:lang w:val="en-GB"/>
        </w:rPr>
        <w:t>Congresso dell’European Sleep Research Society, Bologna (</w:t>
      </w:r>
      <w:r w:rsidRPr="00C23E17">
        <w:rPr>
          <w:rFonts w:cs="Times New Roman"/>
          <w:sz w:val="20"/>
          <w:szCs w:val="20"/>
          <w:lang w:val="en-GB"/>
        </w:rPr>
        <w:t xml:space="preserve">13-16 sett </w:t>
      </w:r>
      <w:r w:rsidR="009E314A" w:rsidRPr="00C23E17">
        <w:rPr>
          <w:rFonts w:cs="Times New Roman"/>
          <w:sz w:val="20"/>
          <w:szCs w:val="20"/>
          <w:lang w:val="en-GB"/>
        </w:rPr>
        <w:t>2016)</w:t>
      </w:r>
    </w:p>
    <w:p w:rsidR="003E5CD9" w:rsidRPr="00C23E17" w:rsidRDefault="003E5CD9">
      <w:pPr>
        <w:rPr>
          <w:rFonts w:cs="Times New Roman"/>
          <w:sz w:val="20"/>
          <w:szCs w:val="20"/>
          <w:lang w:val="en-GB"/>
        </w:rPr>
      </w:pPr>
    </w:p>
    <w:p w:rsidR="003E5CD9" w:rsidRPr="003E5CD9" w:rsidRDefault="003E5CD9">
      <w:pPr>
        <w:rPr>
          <w:rFonts w:cs="Times New Roman"/>
          <w:sz w:val="20"/>
          <w:szCs w:val="20"/>
        </w:rPr>
      </w:pPr>
      <w:r w:rsidRPr="003E5CD9">
        <w:rPr>
          <w:rFonts w:cs="Times New Roman"/>
          <w:sz w:val="20"/>
          <w:szCs w:val="20"/>
        </w:rPr>
        <w:t>Congresso dell’ Associazione Italiana si Psicologia (AIP) presso l’Università di Roma “La Sapienza” (17- 18 sett 2016)</w:t>
      </w:r>
    </w:p>
    <w:p w:rsidR="009E314A" w:rsidRPr="003E5CD9" w:rsidRDefault="009E314A">
      <w:pPr>
        <w:rPr>
          <w:rFonts w:cs="Times New Roman"/>
          <w:sz w:val="20"/>
          <w:szCs w:val="20"/>
        </w:rPr>
      </w:pPr>
    </w:p>
    <w:p w:rsidR="009E314A" w:rsidRPr="003E5CD9" w:rsidRDefault="009E314A">
      <w:pPr>
        <w:rPr>
          <w:rFonts w:cs="Times New Roman"/>
          <w:sz w:val="20"/>
          <w:szCs w:val="20"/>
          <w:lang w:val="en-GB"/>
        </w:rPr>
      </w:pPr>
      <w:proofErr w:type="gramStart"/>
      <w:r w:rsidRPr="003E5CD9">
        <w:rPr>
          <w:rFonts w:cs="Times New Roman"/>
          <w:sz w:val="20"/>
          <w:szCs w:val="20"/>
          <w:lang w:val="en-GB"/>
        </w:rPr>
        <w:t>Oxford Summer School ‘Cognitive Behavioural Therapy for Insomnia’ presso la Oxford University and SCNi (luglio 2016).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Dr. Philip Gehrman and Dr. Bryony Sheaves.</w:t>
      </w:r>
    </w:p>
    <w:p w:rsidR="009E314A" w:rsidRPr="003E5CD9" w:rsidRDefault="009E314A">
      <w:pPr>
        <w:rPr>
          <w:rFonts w:cs="Times New Roman"/>
          <w:sz w:val="20"/>
          <w:szCs w:val="20"/>
          <w:lang w:val="en-GB"/>
        </w:rPr>
      </w:pPr>
    </w:p>
    <w:p w:rsidR="009E314A" w:rsidRPr="003E5CD9" w:rsidRDefault="009E314A">
      <w:pPr>
        <w:rPr>
          <w:rFonts w:cs="Times New Roman"/>
          <w:sz w:val="20"/>
          <w:szCs w:val="20"/>
          <w:lang w:val="en-GB"/>
        </w:rPr>
      </w:pPr>
      <w:proofErr w:type="gramStart"/>
      <w:r w:rsidRPr="003E5CD9">
        <w:rPr>
          <w:rFonts w:cs="Times New Roman"/>
          <w:sz w:val="20"/>
          <w:szCs w:val="20"/>
          <w:lang w:val="en-GB"/>
        </w:rPr>
        <w:t>“Cognitive behavioral therapy for insomnia in children and adults”.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Prof. C. Morin, Prof. C. Espie, Dr. K. Spiegelhalder. Corso tenuto al congress </w:t>
      </w:r>
      <w:proofErr w:type="gramStart"/>
      <w:r w:rsidRPr="003E5CD9">
        <w:rPr>
          <w:rFonts w:cs="Times New Roman"/>
          <w:sz w:val="20"/>
          <w:szCs w:val="20"/>
          <w:lang w:val="en-GB"/>
        </w:rPr>
        <w:t>della</w:t>
      </w:r>
      <w:proofErr w:type="gramEnd"/>
      <w:r w:rsidRPr="003E5CD9">
        <w:rPr>
          <w:rFonts w:cs="Times New Roman"/>
          <w:sz w:val="20"/>
          <w:szCs w:val="20"/>
          <w:lang w:val="en-GB"/>
        </w:rPr>
        <w:t xml:space="preserve"> World Sleep Federation, 31 October 2015, Istanbul, Turkey.</w:t>
      </w:r>
    </w:p>
    <w:p w:rsidR="009E314A" w:rsidRPr="003E5CD9" w:rsidRDefault="009E314A">
      <w:pPr>
        <w:rPr>
          <w:rFonts w:cs="Times New Roman"/>
          <w:sz w:val="20"/>
          <w:szCs w:val="20"/>
          <w:lang w:val="en-GB"/>
        </w:rPr>
      </w:pPr>
    </w:p>
    <w:p w:rsidR="003E5CD9" w:rsidRPr="003E5CD9" w:rsidRDefault="003E5CD9">
      <w:pPr>
        <w:rPr>
          <w:rFonts w:cs="Times New Roman"/>
          <w:sz w:val="20"/>
          <w:szCs w:val="20"/>
          <w:lang w:val="en-US"/>
        </w:rPr>
      </w:pPr>
      <w:proofErr w:type="gramStart"/>
      <w:r w:rsidRPr="003E5CD9">
        <w:rPr>
          <w:rFonts w:cs="Times New Roman"/>
          <w:sz w:val="20"/>
          <w:szCs w:val="20"/>
          <w:lang w:val="en-GB"/>
        </w:rPr>
        <w:t xml:space="preserve">Congresso </w:t>
      </w:r>
      <w:r w:rsidRPr="003E5CD9">
        <w:rPr>
          <w:rFonts w:cs="Times New Roman"/>
          <w:sz w:val="20"/>
          <w:szCs w:val="20"/>
          <w:lang w:val="en-US"/>
        </w:rPr>
        <w:t>Worldsleep 2015 - 7th World Congress of the World Sleep Federation, Istanbul, Turkey (31 ott 2015- 3 nov 2015).</w:t>
      </w:r>
      <w:proofErr w:type="gramEnd"/>
    </w:p>
    <w:p w:rsidR="009E314A" w:rsidRPr="003E5CD9" w:rsidRDefault="003E5CD9">
      <w:pPr>
        <w:rPr>
          <w:rFonts w:cs="Times New Roman"/>
          <w:sz w:val="20"/>
          <w:szCs w:val="20"/>
          <w:lang w:val="en-GB"/>
        </w:rPr>
      </w:pPr>
      <w:r w:rsidRPr="003E5CD9">
        <w:rPr>
          <w:rFonts w:cs="Times New Roman"/>
          <w:sz w:val="20"/>
          <w:szCs w:val="20"/>
          <w:lang w:val="en-GB"/>
        </w:rPr>
        <w:t xml:space="preserve"> </w:t>
      </w:r>
    </w:p>
    <w:p w:rsidR="009E314A" w:rsidRPr="003E5CD9" w:rsidRDefault="003E5CD9" w:rsidP="009E314A">
      <w:pPr>
        <w:jc w:val="both"/>
        <w:rPr>
          <w:rFonts w:cs="Times New Roman"/>
          <w:sz w:val="20"/>
          <w:szCs w:val="20"/>
          <w:lang w:val="en-US"/>
        </w:rPr>
      </w:pPr>
      <w:r w:rsidRPr="003E5CD9">
        <w:rPr>
          <w:rFonts w:cs="Times New Roman"/>
          <w:sz w:val="20"/>
          <w:szCs w:val="20"/>
          <w:lang w:val="en-GB"/>
        </w:rPr>
        <w:t>“OXFORD SLEEP AND CIRCADIAN NEUROSCIENCE SUMMER SCHOOL” presso l’università di Oxford, a cura del Sleep and Circadian Neuroscience Institute (SCNi)</w:t>
      </w:r>
      <w:r w:rsidRPr="003E5CD9">
        <w:rPr>
          <w:rFonts w:cs="Times New Roman"/>
          <w:sz w:val="20"/>
          <w:szCs w:val="20"/>
          <w:lang w:val="en-US"/>
        </w:rPr>
        <w:t xml:space="preserve"> </w:t>
      </w:r>
      <w:r w:rsidR="009E314A" w:rsidRPr="003E5CD9">
        <w:rPr>
          <w:rFonts w:cs="Times New Roman"/>
          <w:sz w:val="20"/>
          <w:szCs w:val="20"/>
          <w:lang w:val="en-US"/>
        </w:rPr>
        <w:t>“University of Oxford, UK (19-24 luglio 2015).</w:t>
      </w:r>
    </w:p>
    <w:p w:rsidR="009E314A" w:rsidRPr="003E5CD9" w:rsidRDefault="009E314A">
      <w:pPr>
        <w:rPr>
          <w:rFonts w:cs="Times New Roman"/>
          <w:sz w:val="20"/>
          <w:szCs w:val="20"/>
          <w:lang w:val="en-US"/>
        </w:rPr>
      </w:pPr>
    </w:p>
    <w:p w:rsidR="009E314A" w:rsidRPr="003E5CD9" w:rsidRDefault="009E314A">
      <w:pPr>
        <w:rPr>
          <w:rFonts w:cs="Times New Roman"/>
          <w:sz w:val="22"/>
          <w:szCs w:val="22"/>
          <w:lang w:val="en-US"/>
        </w:rPr>
      </w:pPr>
      <w:r w:rsidRPr="003E5CD9">
        <w:rPr>
          <w:rFonts w:cs="Times New Roman"/>
          <w:sz w:val="20"/>
          <w:szCs w:val="20"/>
          <w:lang w:val="en-US"/>
        </w:rPr>
        <w:t>Summer School “Research Method on health behaviors”. Professor: Maria C. Norton, Ph.D. Professor of the Department of Family Consumer and Human Development, Utah State University. (Maggio-giugno 2015)</w:t>
      </w:r>
    </w:p>
    <w:sectPr w:rsidR="009E314A" w:rsidRPr="003E5CD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14" w:rsidRDefault="007D4D14">
      <w:r>
        <w:separator/>
      </w:r>
    </w:p>
  </w:endnote>
  <w:endnote w:type="continuationSeparator" w:id="0">
    <w:p w:rsidR="007D4D14" w:rsidRDefault="007D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charset w:val="0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00"/>
    <w:family w:val="auto"/>
    <w:pitch w:val="variable"/>
  </w:font>
  <w:font w:name="Arial, 'Arial Narrow'">
    <w:charset w:val="00"/>
    <w:family w:val="swiss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14" w:rsidRDefault="007D4D14">
      <w:r>
        <w:rPr>
          <w:color w:val="000000"/>
        </w:rPr>
        <w:separator/>
      </w:r>
    </w:p>
  </w:footnote>
  <w:footnote w:type="continuationSeparator" w:id="0">
    <w:p w:rsidR="007D4D14" w:rsidRDefault="007D4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3AE4"/>
    <w:multiLevelType w:val="hybridMultilevel"/>
    <w:tmpl w:val="F6CA39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74672"/>
    <w:multiLevelType w:val="hybridMultilevel"/>
    <w:tmpl w:val="02167BD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5124D"/>
    <w:multiLevelType w:val="hybridMultilevel"/>
    <w:tmpl w:val="0538A92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3445B"/>
    <w:multiLevelType w:val="hybridMultilevel"/>
    <w:tmpl w:val="CF00BAE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F4A5A"/>
    <w:multiLevelType w:val="hybridMultilevel"/>
    <w:tmpl w:val="9B74586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80CE0"/>
    <w:multiLevelType w:val="hybridMultilevel"/>
    <w:tmpl w:val="3ABA60B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5274E"/>
    <w:multiLevelType w:val="hybridMultilevel"/>
    <w:tmpl w:val="7C1CE39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93DFD"/>
    <w:multiLevelType w:val="hybridMultilevel"/>
    <w:tmpl w:val="D476740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7047B"/>
    <w:multiLevelType w:val="hybridMultilevel"/>
    <w:tmpl w:val="C7FA613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7491F"/>
    <w:multiLevelType w:val="hybridMultilevel"/>
    <w:tmpl w:val="A2BC978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17"/>
    <w:rsid w:val="002B0904"/>
    <w:rsid w:val="003E5CD9"/>
    <w:rsid w:val="00434E80"/>
    <w:rsid w:val="004A1352"/>
    <w:rsid w:val="005A5B98"/>
    <w:rsid w:val="0067782B"/>
    <w:rsid w:val="007D4D14"/>
    <w:rsid w:val="009E314A"/>
    <w:rsid w:val="00C23E17"/>
    <w:rsid w:val="00C3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, 'Arial Narrow'" w:eastAsia="Arial, 'Arial Narrow'" w:hAnsi="Arial, 'Arial Narrow'" w:cs="Arial, 'Arial Narrow'"/>
      <w:color w:val="000000"/>
    </w:rPr>
  </w:style>
  <w:style w:type="character" w:customStyle="1" w:styleId="NumberingSymbols">
    <w:name w:val="Numbering Symbols"/>
  </w:style>
  <w:style w:type="character" w:styleId="Collegamentoipertestuale">
    <w:name w:val="Hyperlink"/>
    <w:basedOn w:val="Caratterepredefinitoparagrafo"/>
    <w:uiPriority w:val="99"/>
    <w:semiHidden/>
    <w:unhideWhenUsed/>
    <w:rsid w:val="00C320E2"/>
    <w:rPr>
      <w:color w:val="0000FF"/>
      <w:u w:val="single"/>
    </w:rPr>
  </w:style>
  <w:style w:type="character" w:customStyle="1" w:styleId="publication-meta-journal">
    <w:name w:val="publication-meta-journal"/>
    <w:basedOn w:val="Caratterepredefinitoparagrafo"/>
    <w:rsid w:val="002B090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ascii="Arial, 'Arial Narrow'" w:eastAsia="Arial, 'Arial Narrow'" w:hAnsi="Arial, 'Arial Narrow'" w:cs="Arial, 'Arial Narrow'"/>
      <w:color w:val="000000"/>
    </w:rPr>
  </w:style>
  <w:style w:type="character" w:customStyle="1" w:styleId="NumberingSymbols">
    <w:name w:val="Numbering Symbols"/>
  </w:style>
  <w:style w:type="character" w:styleId="Collegamentoipertestuale">
    <w:name w:val="Hyperlink"/>
    <w:basedOn w:val="Caratterepredefinitoparagrafo"/>
    <w:uiPriority w:val="99"/>
    <w:semiHidden/>
    <w:unhideWhenUsed/>
    <w:rsid w:val="00C320E2"/>
    <w:rPr>
      <w:color w:val="0000FF"/>
      <w:u w:val="single"/>
    </w:rPr>
  </w:style>
  <w:style w:type="character" w:customStyle="1" w:styleId="publication-meta-journal">
    <w:name w:val="publication-meta-journal"/>
    <w:basedOn w:val="Caratterepredefinitoparagrafo"/>
    <w:rsid w:val="002B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VIA\Desktop\DOTTORATO\CV%20SILVIA\CV%20Silvia%20Cerolini%20per%20Casagrand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\Users\SILVIA\Desktop\DOTTORATO\CV SILVIA\CV Silvia Cerolini per Casagrande.dotx</Template>
  <TotalTime>1</TotalTime>
  <Pages>2</Pages>
  <Words>950</Words>
  <Characters>5417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CEROLINI</dc:creator>
  <cp:lastModifiedBy>Maria Casagrande</cp:lastModifiedBy>
  <cp:revision>2</cp:revision>
  <dcterms:created xsi:type="dcterms:W3CDTF">2017-05-18T20:46:00Z</dcterms:created>
  <dcterms:modified xsi:type="dcterms:W3CDTF">2017-05-18T20:46:00Z</dcterms:modified>
</cp:coreProperties>
</file>