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65F" w:rsidRDefault="0020365F" w:rsidP="0020365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val="en-GB" w:eastAsia="it-IT"/>
        </w:rPr>
      </w:pPr>
      <w:r w:rsidRPr="0020365F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val="en-US" w:eastAsia="it-IT"/>
        </w:rPr>
        <w:t xml:space="preserve">M. W. </w:t>
      </w:r>
      <w:proofErr w:type="spellStart"/>
      <w:r w:rsidRPr="0020365F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val="en-US" w:eastAsia="it-IT"/>
        </w:rPr>
        <w:t>Wronikowska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lang w:val="en-US" w:eastAsia="it-IT"/>
        </w:rPr>
        <w:t> </w:t>
      </w:r>
      <w:r w:rsidRPr="0020365F">
        <w:rPr>
          <w:rFonts w:ascii="Arial" w:eastAsia="Times New Roman" w:hAnsi="Arial" w:cs="Arial"/>
          <w:b/>
          <w:bCs/>
          <w:color w:val="000000"/>
          <w:sz w:val="20"/>
          <w:szCs w:val="20"/>
          <w:lang w:val="en-GB"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val="en-GB" w:eastAsia="it-IT"/>
        </w:rPr>
        <w:t>CV</w:t>
      </w:r>
    </w:p>
    <w:p w:rsidR="0020365F" w:rsidRDefault="0020365F" w:rsidP="0020365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val="en-GB" w:eastAsia="it-IT"/>
        </w:rPr>
      </w:pPr>
    </w:p>
    <w:p w:rsidR="0020365F" w:rsidRPr="0020365F" w:rsidRDefault="0020365F" w:rsidP="0020365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</w:pPr>
      <w:r w:rsidRPr="0020365F">
        <w:rPr>
          <w:rFonts w:ascii="Arial" w:eastAsia="Times New Roman" w:hAnsi="Arial" w:cs="Arial"/>
          <w:b/>
          <w:bCs/>
          <w:color w:val="000000"/>
          <w:sz w:val="20"/>
          <w:szCs w:val="20"/>
          <w:lang w:val="en-GB" w:eastAsia="it-IT"/>
        </w:rPr>
        <w:t>SELECTED PUBLICATIONS:</w:t>
      </w:r>
      <w:r w:rsidRPr="0020365F">
        <w:rPr>
          <w:rFonts w:ascii="Arial" w:eastAsia="Times New Roman" w:hAnsi="Arial" w:cs="Arial"/>
          <w:b/>
          <w:bCs/>
          <w:color w:val="000000"/>
          <w:sz w:val="20"/>
          <w:szCs w:val="20"/>
          <w:lang w:val="en-GB" w:eastAsia="it-IT"/>
        </w:rPr>
        <w:br/>
      </w:r>
      <w:r w:rsidRPr="0020365F">
        <w:rPr>
          <w:rFonts w:ascii="Arial" w:eastAsia="Times New Roman" w:hAnsi="Arial" w:cs="Arial"/>
          <w:b/>
          <w:bCs/>
          <w:color w:val="000000"/>
          <w:sz w:val="20"/>
          <w:szCs w:val="20"/>
          <w:lang w:val="en-GB" w:eastAsia="it-IT"/>
        </w:rPr>
        <w:br/>
      </w:r>
    </w:p>
    <w:p w:rsidR="0020365F" w:rsidRPr="0020365F" w:rsidRDefault="0020365F" w:rsidP="0020365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</w:pPr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 xml:space="preserve">M. </w:t>
      </w:r>
      <w:proofErr w:type="spellStart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Cappelli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 xml:space="preserve">, A. M. </w:t>
      </w:r>
      <w:proofErr w:type="spellStart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Gadomski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 xml:space="preserve">, F. </w:t>
      </w:r>
      <w:proofErr w:type="spellStart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Memmi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 xml:space="preserve">, M. </w:t>
      </w:r>
      <w:proofErr w:type="spellStart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Sepielli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,</w:t>
      </w:r>
      <w:r w:rsidRPr="0020365F">
        <w:rPr>
          <w:rFonts w:ascii="Bookman Old Style" w:eastAsia="Times New Roman" w:hAnsi="Bookman Old Style" w:cs="Times New Roman"/>
          <w:color w:val="000000"/>
          <w:sz w:val="20"/>
          <w:lang w:val="en-US" w:eastAsia="it-IT"/>
        </w:rPr>
        <w:t> </w:t>
      </w:r>
      <w:r w:rsidRPr="0020365F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val="en-US" w:eastAsia="it-IT"/>
        </w:rPr>
        <w:t xml:space="preserve">M. W. </w:t>
      </w:r>
      <w:proofErr w:type="spellStart"/>
      <w:r w:rsidRPr="0020365F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val="en-US" w:eastAsia="it-IT"/>
        </w:rPr>
        <w:t>Wronikowska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lang w:val="en-US" w:eastAsia="it-IT"/>
        </w:rPr>
        <w:t> </w:t>
      </w:r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(2017) INFLUENCE OF COGNITIVE HUMAN FACTOR ON NUCLEAR REACTOR SAFETY: A SIMPLE DECISION SUPPORT SYSTEM FOR OPERATORS IN EMERGENCY CONDITIONS,</w:t>
      </w:r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  <w:lang w:val="en-US" w:eastAsia="it-IT"/>
        </w:rPr>
        <w:t> International Journal of Nuclear Knowledge Management</w:t>
      </w:r>
      <w:r w:rsidRPr="0020365F">
        <w:rPr>
          <w:rFonts w:ascii="Bookman Old Style" w:eastAsia="Times New Roman" w:hAnsi="Bookman Old Style" w:cs="Times New Roman"/>
          <w:color w:val="000000"/>
          <w:sz w:val="20"/>
          <w:lang w:val="en-US" w:eastAsia="it-IT"/>
        </w:rPr>
        <w:t> </w:t>
      </w:r>
      <w:proofErr w:type="spellStart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  <w:lang w:val="en-US" w:eastAsia="it-IT"/>
        </w:rPr>
        <w:t>Inderscience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  <w:lang w:val="en-US" w:eastAsia="it-IT"/>
        </w:rPr>
        <w:t xml:space="preserve"> Publishers Ltd. (2017).</w:t>
      </w:r>
    </w:p>
    <w:p w:rsidR="0020365F" w:rsidRPr="0020365F" w:rsidRDefault="0020365F" w:rsidP="0020365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</w:pPr>
    </w:p>
    <w:p w:rsidR="0020365F" w:rsidRPr="0020365F" w:rsidRDefault="0020365F" w:rsidP="0020365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</w:pPr>
      <w:r w:rsidRPr="0020365F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val="en-US" w:eastAsia="it-IT"/>
        </w:rPr>
        <w:t xml:space="preserve">M. W. </w:t>
      </w:r>
      <w:proofErr w:type="spellStart"/>
      <w:r w:rsidRPr="0020365F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val="en-US" w:eastAsia="it-IT"/>
        </w:rPr>
        <w:t>Wronikowska</w:t>
      </w:r>
      <w:proofErr w:type="spellEnd"/>
      <w:r w:rsidRPr="0020365F">
        <w:rPr>
          <w:rFonts w:ascii="Bookman Old Style" w:eastAsia="Times New Roman" w:hAnsi="Bookman Old Style" w:cs="Times New Roman"/>
          <w:b/>
          <w:bCs/>
          <w:color w:val="000000"/>
          <w:sz w:val="20"/>
          <w:lang w:val="en-US" w:eastAsia="it-IT"/>
        </w:rPr>
        <w:t> </w:t>
      </w:r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 xml:space="preserve">(2014) Coping with the Complexity of Cognitive Decision-Making: The TOGA Meta-Theory Approach, In: Gilbert T., </w:t>
      </w:r>
      <w:proofErr w:type="spellStart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Kirkilionis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 xml:space="preserve"> M., </w:t>
      </w:r>
      <w:proofErr w:type="spellStart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Nicolis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 xml:space="preserve"> G. (</w:t>
      </w:r>
      <w:proofErr w:type="spellStart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eds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), Proceedings of the European Conference on Complex Systems 2012. Springer Proceedings in Complexity. Springer</w:t>
      </w:r>
      <w:r w:rsidRPr="0020365F">
        <w:rPr>
          <w:rFonts w:ascii="Bookman Old Style" w:eastAsia="Times New Roman" w:hAnsi="Bookman Old Style" w:cs="Times New Roman"/>
          <w:color w:val="000000"/>
          <w:sz w:val="20"/>
          <w:lang w:val="en-US" w:eastAsia="it-IT"/>
        </w:rPr>
        <w:t> </w:t>
      </w:r>
      <w:hyperlink r:id="rId4" w:anchor="downloads" w:tgtFrame="_blank" w:history="1">
        <w:r w:rsidRPr="0020365F">
          <w:rPr>
            <w:rFonts w:ascii="Bookman Old Style" w:eastAsia="Times New Roman" w:hAnsi="Bookman Old Style" w:cs="Times New Roman"/>
            <w:color w:val="1155CC"/>
            <w:sz w:val="20"/>
            <w:u w:val="single"/>
            <w:lang w:val="en-GB" w:eastAsia="it-IT"/>
          </w:rPr>
          <w:t>http://www.bookmetrix.com/detail/chapter/366619bf-2bad-453d-b7f1-f93dc65688d9#downloads</w:t>
        </w:r>
      </w:hyperlink>
    </w:p>
    <w:p w:rsidR="0020365F" w:rsidRPr="0020365F" w:rsidRDefault="0020365F" w:rsidP="0020365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</w:pPr>
    </w:p>
    <w:p w:rsidR="0020365F" w:rsidRPr="0020365F" w:rsidRDefault="0020365F" w:rsidP="0020365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</w:pPr>
    </w:p>
    <w:p w:rsidR="0020365F" w:rsidRPr="0020365F" w:rsidRDefault="0020365F" w:rsidP="0020365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</w:pPr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pl-PL" w:eastAsia="it-IT"/>
        </w:rPr>
        <w:t>A. M. Gadomski,</w:t>
      </w:r>
      <w:r w:rsidRPr="0020365F">
        <w:rPr>
          <w:rFonts w:ascii="Bookman Old Style" w:eastAsia="Times New Roman" w:hAnsi="Bookman Old Style" w:cs="Times New Roman"/>
          <w:color w:val="000000"/>
          <w:sz w:val="20"/>
          <w:lang w:val="pl-PL" w:eastAsia="it-IT"/>
        </w:rPr>
        <w:t> </w:t>
      </w:r>
      <w:r w:rsidRPr="0020365F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val="pl-PL" w:eastAsia="it-IT"/>
        </w:rPr>
        <w:t>M. W. Wronikowska</w:t>
      </w:r>
      <w:r w:rsidRPr="0020365F">
        <w:rPr>
          <w:rFonts w:ascii="Bookman Old Style" w:eastAsia="Times New Roman" w:hAnsi="Bookman Old Style" w:cs="Times New Roman"/>
          <w:color w:val="000000"/>
          <w:sz w:val="20"/>
          <w:lang w:val="pl-PL" w:eastAsia="it-IT"/>
        </w:rPr>
        <w:t> </w:t>
      </w:r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pl-PL" w:eastAsia="it-IT"/>
        </w:rPr>
        <w:t>(2013) Modelowanie slabosci czynnika kognitywnego w zarzadzaniu zagrozeniami w elektroniach jadrowych: perspektywa ontologiczna meta-teorii TOGA</w:t>
      </w:r>
      <w:r w:rsidRPr="0020365F">
        <w:rPr>
          <w:rFonts w:ascii="Bookman Old Style" w:eastAsia="Times New Roman" w:hAnsi="Bookman Old Style" w:cs="Times New Roman"/>
          <w:color w:val="000000"/>
          <w:sz w:val="20"/>
          <w:lang w:val="pl-PL" w:eastAsia="it-IT"/>
        </w:rPr>
        <w:t> </w:t>
      </w:r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pl-PL" w:eastAsia="it-IT"/>
        </w:rPr>
        <w:br/>
      </w:r>
      <w:r w:rsidRPr="0020365F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val="pl-PL" w:eastAsia="it-IT"/>
        </w:rPr>
        <w:t>(Human Cognitive Vulnerabilities in Nuclear Power Plant Emergency Management: the TOGA meta-theory),</w:t>
      </w:r>
      <w:r w:rsidRPr="0020365F">
        <w:rPr>
          <w:rFonts w:ascii="Bookman Old Style" w:eastAsia="Times New Roman" w:hAnsi="Bookman Old Style" w:cs="Times New Roman"/>
          <w:color w:val="000000"/>
          <w:sz w:val="20"/>
          <w:lang w:val="pl-PL" w:eastAsia="it-IT"/>
        </w:rPr>
        <w:t> </w:t>
      </w:r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pl-PL" w:eastAsia="it-IT"/>
        </w:rPr>
        <w:t>“Postepy Techniki Jadrowej” Warszawa, Poland.</w:t>
      </w:r>
    </w:p>
    <w:p w:rsidR="0020365F" w:rsidRPr="0020365F" w:rsidRDefault="0020365F" w:rsidP="0020365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</w:pPr>
    </w:p>
    <w:p w:rsidR="0020365F" w:rsidRPr="0020365F" w:rsidRDefault="0020365F" w:rsidP="0020365F">
      <w:pPr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</w:pPr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 xml:space="preserve">M. </w:t>
      </w:r>
      <w:proofErr w:type="spellStart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Capelli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 xml:space="preserve">, A. M. </w:t>
      </w:r>
      <w:proofErr w:type="spellStart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Gadomski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 xml:space="preserve">, M. </w:t>
      </w:r>
      <w:proofErr w:type="spellStart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Sepielli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,</w:t>
      </w:r>
      <w:r w:rsidRPr="0020365F">
        <w:rPr>
          <w:rFonts w:ascii="Bookman Old Style" w:eastAsia="Times New Roman" w:hAnsi="Bookman Old Style" w:cs="Times New Roman"/>
          <w:color w:val="000000"/>
          <w:sz w:val="20"/>
          <w:lang w:val="en-US" w:eastAsia="it-IT"/>
        </w:rPr>
        <w:t> </w:t>
      </w:r>
      <w:r w:rsidRPr="0020365F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val="en-US" w:eastAsia="it-IT"/>
        </w:rPr>
        <w:t xml:space="preserve">M. W. </w:t>
      </w:r>
      <w:proofErr w:type="spellStart"/>
      <w:r w:rsidRPr="0020365F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val="en-US" w:eastAsia="it-IT"/>
        </w:rPr>
        <w:t>Wronikowska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lang w:val="en-US" w:eastAsia="it-IT"/>
        </w:rPr>
        <w:t> </w:t>
      </w:r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 xml:space="preserve">(2012) Cognitive Decision Errors and Organization Vulnerabilities in Nuclear Power Plant Safety Management: </w:t>
      </w:r>
      <w:proofErr w:type="spellStart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>Modelling</w:t>
      </w:r>
      <w:proofErr w:type="spellEnd"/>
      <w:r w:rsidRPr="0020365F">
        <w:rPr>
          <w:rFonts w:ascii="Bookman Old Style" w:eastAsia="Times New Roman" w:hAnsi="Bookman Old Style" w:cs="Times New Roman"/>
          <w:color w:val="000000"/>
          <w:sz w:val="20"/>
          <w:szCs w:val="20"/>
          <w:lang w:val="en-US" w:eastAsia="it-IT"/>
        </w:rPr>
        <w:t xml:space="preserve"> Using the TOGA Meta-Theory Framework, Proc. In International Congress on the Advances in Nuclear Power Plants, Chicago</w:t>
      </w:r>
      <w:hyperlink r:id="rId5" w:tgtFrame="_blank" w:history="1">
        <w:r w:rsidRPr="0020365F">
          <w:rPr>
            <w:rFonts w:ascii="Bookman Old Style" w:eastAsia="Times New Roman" w:hAnsi="Bookman Old Style" w:cs="Times New Roman"/>
            <w:color w:val="1155CC"/>
            <w:sz w:val="20"/>
            <w:u w:val="single"/>
            <w:lang w:val="en-GB" w:eastAsia="it-IT"/>
          </w:rPr>
          <w:t>https://www.osti.gov/scitech/biblio/22106054</w:t>
        </w:r>
      </w:hyperlink>
    </w:p>
    <w:p w:rsidR="00F377DD" w:rsidRPr="0020365F" w:rsidRDefault="00F377DD">
      <w:pPr>
        <w:rPr>
          <w:lang w:val="en-US"/>
        </w:rPr>
      </w:pPr>
    </w:p>
    <w:sectPr w:rsidR="00F377DD" w:rsidRPr="0020365F" w:rsidSect="00F377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0365F"/>
    <w:rsid w:val="0020365F"/>
    <w:rsid w:val="00F37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77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20365F"/>
  </w:style>
  <w:style w:type="character" w:styleId="Collegamentoipertestuale">
    <w:name w:val="Hyperlink"/>
    <w:basedOn w:val="Carpredefinitoparagrafo"/>
    <w:uiPriority w:val="99"/>
    <w:semiHidden/>
    <w:unhideWhenUsed/>
    <w:rsid w:val="002036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0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osti.gov/scitech/biblio/22106054" TargetMode="External"/><Relationship Id="rId4" Type="http://schemas.openxmlformats.org/officeDocument/2006/relationships/hyperlink" Target="http://www.bookmetrix.com/detail/chapter/366619bf-2bad-453d-b7f1-f93dc65688d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Company>TOSHIBA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casagrande</dc:creator>
  <cp:lastModifiedBy>maria casagrande</cp:lastModifiedBy>
  <cp:revision>1</cp:revision>
  <dcterms:created xsi:type="dcterms:W3CDTF">2017-06-01T12:51:00Z</dcterms:created>
  <dcterms:modified xsi:type="dcterms:W3CDTF">2017-06-01T12:52:00Z</dcterms:modified>
</cp:coreProperties>
</file>